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FA3" w:rsidRPr="00AC0430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bookmarkStart w:id="5" w:name="_GoBack"/>
      <w:bookmarkEnd w:id="5"/>
      <w:r w:rsidRPr="00AC0430">
        <w:rPr>
          <w:rFonts w:ascii="Times New Roman" w:hAnsi="Times New Roman"/>
          <w:b/>
          <w:u w:val="single"/>
        </w:rPr>
        <w:t xml:space="preserve">Załącznik </w:t>
      </w:r>
      <w:r w:rsidR="0094228B" w:rsidRPr="00AC0430">
        <w:rPr>
          <w:rFonts w:ascii="Times New Roman" w:hAnsi="Times New Roman"/>
          <w:b/>
          <w:u w:val="single"/>
        </w:rPr>
        <w:t xml:space="preserve">17.2-6 </w:t>
      </w:r>
    </w:p>
    <w:p w:rsidR="00B058DE" w:rsidRPr="00AC0430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C0430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Pr="00AC0430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kontrolą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>/dniu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F05E0A" w:rsidRPr="00F05E0A" w:rsidRDefault="00F05E0A" w:rsidP="00F05E0A">
      <w:pPr>
        <w:jc w:val="both"/>
        <w:rPr>
          <w:rFonts w:ascii="Times New Roman" w:hAnsi="Times New Roman"/>
        </w:rPr>
      </w:pPr>
      <w:r w:rsidRPr="00F05E0A"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 w:rsidRPr="00F05E0A">
        <w:rPr>
          <w:rFonts w:ascii="Times New Roman" w:hAnsi="Times New Roman"/>
          <w:i/>
        </w:rPr>
        <w:t>(w przypadku przekazania pierwszej wersji dokumentu);</w:t>
      </w:r>
    </w:p>
    <w:p w:rsidR="0094228B" w:rsidRDefault="0094228B" w:rsidP="0094228B">
      <w:pPr>
        <w:spacing w:line="360" w:lineRule="auto"/>
        <w:jc w:val="both"/>
        <w:rPr>
          <w:rFonts w:ascii="Times New Roman" w:hAnsi="Times New Roman"/>
        </w:rPr>
      </w:pPr>
      <w:r w:rsidRPr="00BB0E1C"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</w:t>
      </w:r>
      <w:r w:rsidR="00BB0E1C" w:rsidRPr="00BB0E1C">
        <w:rPr>
          <w:rFonts w:ascii="Times New Roman" w:hAnsi="Times New Roman"/>
        </w:rPr>
        <w:t>owych od dnia otrzymania</w:t>
      </w:r>
      <w:r w:rsidRPr="00BB0E1C">
        <w:rPr>
          <w:rFonts w:ascii="Times New Roman" w:hAnsi="Times New Roman"/>
        </w:rPr>
        <w:t xml:space="preserve"> przedmiotowego dokumentu.</w:t>
      </w:r>
    </w:p>
    <w:p w:rsidR="0094228B" w:rsidRPr="000A0232" w:rsidRDefault="00342660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Del="00342660">
        <w:rPr>
          <w:rFonts w:ascii="Times New Roman" w:hAnsi="Times New Roman"/>
          <w:i/>
          <w:sz w:val="24"/>
        </w:rPr>
        <w:t xml:space="preserve"> </w:t>
      </w:r>
      <w:r w:rsidR="0094228B"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14 dni kalendarzowych do pisemnego przekazania informacji dotyczących wdrożenia Zaleceń pokontrolnych wraz </w:t>
      </w:r>
      <w:r w:rsidRPr="0094228B">
        <w:rPr>
          <w:rFonts w:ascii="Times New Roman" w:hAnsi="Times New Roman"/>
        </w:rPr>
        <w:br/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F80BE7" w:rsidRPr="005A0EA8" w:rsidRDefault="00F80BE7" w:rsidP="00F80BE7">
      <w:pPr>
        <w:spacing w:line="360" w:lineRule="auto"/>
        <w:jc w:val="both"/>
        <w:rPr>
          <w:color w:val="000000" w:themeColor="text1"/>
        </w:rPr>
      </w:pPr>
      <w:r w:rsidRPr="005A0EA8">
        <w:rPr>
          <w:rFonts w:ascii="Times New Roman" w:hAnsi="Times New Roman"/>
          <w:color w:val="000000" w:themeColor="text1"/>
        </w:rPr>
        <w:lastRenderedPageBreak/>
        <w:t>Podpisana informacja pokontrolna uzyskuje status ostatecznej, a złożone do niej zastrzeżenia nie będą rozpatrywane.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28B"/>
    <w:rsid w:val="0007148F"/>
    <w:rsid w:val="002F6B1C"/>
    <w:rsid w:val="00342660"/>
    <w:rsid w:val="003C7CC6"/>
    <w:rsid w:val="00484104"/>
    <w:rsid w:val="005A0EA8"/>
    <w:rsid w:val="00872AA7"/>
    <w:rsid w:val="008E2D7B"/>
    <w:rsid w:val="0094228B"/>
    <w:rsid w:val="009C606A"/>
    <w:rsid w:val="009E3B35"/>
    <w:rsid w:val="00A314C0"/>
    <w:rsid w:val="00AC0430"/>
    <w:rsid w:val="00B058DE"/>
    <w:rsid w:val="00B37FA3"/>
    <w:rsid w:val="00BB0E1C"/>
    <w:rsid w:val="00F05E0A"/>
    <w:rsid w:val="00F8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5D8FE-78B6-4CF6-8268-03CD27AA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8AAB8-AC6E-4899-8BB4-C55B21CA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WUP</cp:lastModifiedBy>
  <cp:revision>4</cp:revision>
  <dcterms:created xsi:type="dcterms:W3CDTF">2017-04-10T08:33:00Z</dcterms:created>
  <dcterms:modified xsi:type="dcterms:W3CDTF">2023-08-08T13:05:00Z</dcterms:modified>
</cp:coreProperties>
</file>